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40"/>
        <w:gridCol w:w="1900"/>
        <w:gridCol w:w="1900"/>
        <w:gridCol w:w="1955"/>
        <w:gridCol w:w="1955"/>
        <w:tblGridChange w:id="0">
          <w:tblGrid>
            <w:gridCol w:w="3440"/>
            <w:gridCol w:w="1900"/>
            <w:gridCol w:w="1900"/>
            <w:gridCol w:w="1955"/>
            <w:gridCol w:w="1955"/>
          </w:tblGrid>
        </w:tblGridChange>
      </w:tblGrid>
      <w:tr>
        <w:trPr>
          <w:cantSplit w:val="0"/>
          <w:trHeight w:val="14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Business Type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One owner?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Two or more owners?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Limited liability protection?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Business name protection?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bfbfbf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 </w:t>
            </w:r>
          </w:p>
        </w:tc>
        <w:tc>
          <w:tcPr>
            <w:shd w:fill="bfbfbf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 </w:t>
            </w:r>
          </w:p>
        </w:tc>
        <w:tc>
          <w:tcPr>
            <w:shd w:fill="bfbfbf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 </w:t>
            </w:r>
          </w:p>
        </w:tc>
        <w:tc>
          <w:tcPr>
            <w:shd w:fill="bfbfbf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 </w:t>
            </w:r>
          </w:p>
        </w:tc>
        <w:tc>
          <w:tcPr>
            <w:shd w:fill="bfbfbf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 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Sole Proprietorship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38100</wp:posOffset>
                  </wp:positionV>
                  <wp:extent cx="243840" cy="266700"/>
                  <wp:effectExtent b="0" l="0" r="0" t="0"/>
                  <wp:wrapNone/>
                  <wp:docPr descr="Check Mark | Symbols - Other Symbol" id="21" name="image1.png"/>
                  <a:graphic>
                    <a:graphicData uri="http://schemas.openxmlformats.org/drawingml/2006/picture">
                      <pic:pic>
                        <pic:nvPicPr>
                          <pic:cNvPr descr="Check Mark | Symbols - Other Symbol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General Partnership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0</wp:posOffset>
                  </wp:positionV>
                  <wp:extent cx="243840" cy="274320"/>
                  <wp:effectExtent b="0" l="0" r="0" t="0"/>
                  <wp:wrapNone/>
                  <wp:docPr descr="Check Mark | Symbols - Other Symbol" id="24" name="image1.png"/>
                  <a:graphic>
                    <a:graphicData uri="http://schemas.openxmlformats.org/drawingml/2006/picture">
                      <pic:pic>
                        <pic:nvPicPr>
                          <pic:cNvPr descr="Check Mark | Symbols - Other Symbol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743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Corporation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2828</wp:posOffset>
                  </wp:positionV>
                  <wp:extent cx="243840" cy="274320"/>
                  <wp:effectExtent b="0" l="0" r="0" t="0"/>
                  <wp:wrapNone/>
                  <wp:docPr descr="Check Mark | Symbols - Other Symbol" id="17" name="image1.png"/>
                  <a:graphic>
                    <a:graphicData uri="http://schemas.openxmlformats.org/drawingml/2006/picture">
                      <pic:pic>
                        <pic:nvPicPr>
                          <pic:cNvPr descr="Check Mark | Symbols - Other Symbol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743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34290</wp:posOffset>
                  </wp:positionV>
                  <wp:extent cx="243840" cy="274320"/>
                  <wp:effectExtent b="0" l="0" r="0" t="0"/>
                  <wp:wrapNone/>
                  <wp:docPr descr="Check Mark | Symbols - Other Symbol" id="20" name="image1.png"/>
                  <a:graphic>
                    <a:graphicData uri="http://schemas.openxmlformats.org/drawingml/2006/picture">
                      <pic:pic>
                        <pic:nvPicPr>
                          <pic:cNvPr descr="Check Mark | Symbols - Other Symbol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743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0</wp:posOffset>
                  </wp:positionV>
                  <wp:extent cx="243840" cy="271908"/>
                  <wp:effectExtent b="0" l="0" r="0" t="0"/>
                  <wp:wrapNone/>
                  <wp:docPr descr="Check Mark | Symbols - Other Symbol" id="18" name="image1.png"/>
                  <a:graphic>
                    <a:graphicData uri="http://schemas.openxmlformats.org/drawingml/2006/picture">
                      <pic:pic>
                        <pic:nvPicPr>
                          <pic:cNvPr descr="Check Mark | Symbols - Other Symbol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719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38100</wp:posOffset>
                  </wp:positionV>
                  <wp:extent cx="243840" cy="271908"/>
                  <wp:effectExtent b="0" l="0" r="0" t="0"/>
                  <wp:wrapNone/>
                  <wp:docPr descr="Check Mark | Symbols - Other Symbol" id="23" name="image1.png"/>
                  <a:graphic>
                    <a:graphicData uri="http://schemas.openxmlformats.org/drawingml/2006/picture">
                      <pic:pic>
                        <pic:nvPicPr>
                          <pic:cNvPr descr="Check Mark | Symbols - Other Symbol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719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6"/>
                <w:szCs w:val="36"/>
                <w:rtl w:val="0"/>
              </w:rPr>
              <w:t xml:space="preserve">Limited Liability Company (LLC)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274320</wp:posOffset>
                  </wp:positionV>
                  <wp:extent cx="243840" cy="271908"/>
                  <wp:effectExtent b="0" l="0" r="0" t="0"/>
                  <wp:wrapNone/>
                  <wp:docPr descr="Check Mark | Symbols - Other Symbol" id="19" name="image1.png"/>
                  <a:graphic>
                    <a:graphicData uri="http://schemas.openxmlformats.org/drawingml/2006/picture">
                      <pic:pic>
                        <pic:nvPicPr>
                          <pic:cNvPr descr="Check Mark | Symbols - Other Symbol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719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262255</wp:posOffset>
                  </wp:positionV>
                  <wp:extent cx="243840" cy="266700"/>
                  <wp:effectExtent b="0" l="0" r="0" t="0"/>
                  <wp:wrapNone/>
                  <wp:docPr descr="Check Mark | Symbols - Other Symbol" id="22" name="image1.png"/>
                  <a:graphic>
                    <a:graphicData uri="http://schemas.openxmlformats.org/drawingml/2006/picture">
                      <pic:pic>
                        <pic:nvPicPr>
                          <pic:cNvPr descr="Check Mark | Symbols - Other Symbol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289560</wp:posOffset>
                  </wp:positionV>
                  <wp:extent cx="243840" cy="271908"/>
                  <wp:effectExtent b="0" l="0" r="0" t="0"/>
                  <wp:wrapNone/>
                  <wp:docPr descr="Check Mark | Symbols - Other Symbol" id="26" name="image1.png"/>
                  <a:graphic>
                    <a:graphicData uri="http://schemas.openxmlformats.org/drawingml/2006/picture">
                      <pic:pic>
                        <pic:nvPicPr>
                          <pic:cNvPr descr="Check Mark | Symbols - Other Symbol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719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274320</wp:posOffset>
                  </wp:positionV>
                  <wp:extent cx="243840" cy="271908"/>
                  <wp:effectExtent b="0" l="0" r="0" t="0"/>
                  <wp:wrapNone/>
                  <wp:docPr descr="Check Mark | Symbols - Other Symbol" id="25" name="image1.png"/>
                  <a:graphic>
                    <a:graphicData uri="http://schemas.openxmlformats.org/drawingml/2006/picture">
                      <pic:pic>
                        <pic:nvPicPr>
                          <pic:cNvPr descr="Check Mark | Symbols - Other Symbol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719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 </w:t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rtl w:val="0"/>
              </w:rPr>
              <w:t xml:space="preserve">NOTES-1.) Corporations can be formed as "S" or "C" corporations with differing tax implications; be sure to ask about the financial impacts of this business formation. 2.) Other types of business formations that may apply to the maple industry include an Association or Cooperative Association-Agricultural.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Revised and updated 10/22 TH and CM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ZgIOsRMybPegN4M8h58DylGfg==">CgMxLjA4AHIhMVhma1FlYW9jZjU3OXdZQWhNSnVEejQzeWtTWGxuemdW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2022-11-14T20:39:00Z</dcterms:created>
  <dc:creator>cindy.martel</dc:creator>
</cp:coreProperties>
</file>